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1292300" cy="27955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2300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32"/>
          <w:szCs w:val="32"/>
          <w:rtl w:val="0"/>
        </w:rPr>
        <w:t xml:space="preserve">EUROPIANO CONGRESS CÓRDOBA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16–18 avril 2027 · Córdoba, Espagne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6"/>
          <w:szCs w:val="26"/>
          <w:rtl w:val="0"/>
        </w:rPr>
        <w:t xml:space="preserve">Dossier d'activités pour les accompagnants pendant le congrès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EUROPIANO CONGRESS CÓRDOBA 2027 Activités pour les accompagnants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Jeudi 15 avril — soirée</w:t>
      </w:r>
    </w:p>
    <w:p w:rsidR="00000000" w:rsidDel="00000000" w:rsidP="00000000" w:rsidRDefault="00000000" w:rsidRPr="00000000" w14:paraId="0000000C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Cocktail de bienvenue — 19h00.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Réception officielle du congrès. Cocktail de bienvenue pour les participants au congrès et les accompagnants, ainsi que remise des accréditations.</w:t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Vendredi 16 avril — matin </w:t>
      </w:r>
    </w:p>
    <w:p w:rsidR="00000000" w:rsidDel="00000000" w:rsidP="00000000" w:rsidRDefault="00000000" w:rsidRPr="00000000" w14:paraId="0000000F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Autocar touristique (Validité du billet : 48 h) — 9h30–18h30.</w:t>
      </w:r>
    </w:p>
    <w:p w:rsidR="00000000" w:rsidDel="00000000" w:rsidP="00000000" w:rsidRDefault="00000000" w:rsidRPr="00000000" w14:paraId="0000001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Départ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0000"/>
          <w:sz w:val="20"/>
          <w:szCs w:val="20"/>
          <w:rtl w:val="0"/>
        </w:rPr>
        <w:t xml:space="preserve">ligne rouge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(Arrêt 16, Römerbrücke) /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0"/>
          <w:szCs w:val="20"/>
          <w:rtl w:val="0"/>
        </w:rPr>
        <w:t xml:space="preserve">ligne bleue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(Arrêt 1, Alcázar).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Deux itinéraires en autobus panoramique à deux étages (Cordoue Intime et Cordoue Panoramique) avec billet 48 heures, visite guidée à pied du quartier juif (18h00, 1h, en espagnol et anglais) avec accès aux Patios de San Basilio et au Palacio de Viana.</w:t>
      </w:r>
    </w:p>
    <w:p w:rsidR="00000000" w:rsidDel="00000000" w:rsidP="00000000" w:rsidRDefault="00000000" w:rsidRPr="00000000" w14:paraId="00000011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Patios de San Basilio — Patios populaires.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Horaires d'ouverture : mercredi à lundi, 10h30. San Basilio 40,</w:t>
      </w:r>
      <w:r w:rsidDel="00000000" w:rsidR="00000000" w:rsidRPr="00000000">
        <w:rPr>
          <w:rFonts w:ascii="Century Gothic" w:cs="Century Gothic" w:eastAsia="Century Gothic" w:hAnsi="Century Gothic"/>
          <w:color w:val="ff0000"/>
          <w:sz w:val="20"/>
          <w:szCs w:val="20"/>
          <w:rtl w:val="0"/>
        </w:rPr>
        <w:t xml:space="preserve"> ligne rouge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Patios populaires du quartier du même nom, représentatifs de la tradition cordouane des fleurs et de la céramique, particulièrement impressionnants au printemps.</w:t>
      </w:r>
    </w:p>
    <w:p w:rsidR="00000000" w:rsidDel="00000000" w:rsidP="00000000" w:rsidRDefault="00000000" w:rsidRPr="00000000" w14:paraId="00000013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Palacio de Viana (Patios) — inclus dans le billet d'autocar.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Horaires d'ouverture : lundi 10h–15h ; mardi à samedi 10h–19h ; dimanche 10h–15h. Arrêt 5,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0"/>
          <w:szCs w:val="20"/>
          <w:rtl w:val="0"/>
        </w:rPr>
        <w:t xml:space="preserve">ligne bleue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Palais aristocratique du XVe siècle avec douze patios aménagés. Seuls les patios sont accessibles ; l'intérieur du palais n'est pas inclus.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Vendredi 16 avril — après-midi </w:t>
      </w:r>
    </w:p>
    <w:p w:rsidR="00000000" w:rsidDel="00000000" w:rsidP="00000000" w:rsidRDefault="00000000" w:rsidRPr="00000000" w14:paraId="00000015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Trajet libre en autocar touristique à différents arrêts des lignes rouge ou bleue.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Vendredi 16 avril — soirée</w:t>
      </w:r>
    </w:p>
    <w:p w:rsidR="00000000" w:rsidDel="00000000" w:rsidP="00000000" w:rsidRDefault="00000000" w:rsidRPr="00000000" w14:paraId="00000017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Dîner — 21h00.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Lieu à déterminer.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Samedi 17 avril — matin </w:t>
      </w:r>
    </w:p>
    <w:p w:rsidR="00000000" w:rsidDel="00000000" w:rsidP="00000000" w:rsidRDefault="00000000" w:rsidRPr="00000000" w14:paraId="0000001A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Medina Azahara — Visite guidée du site archéologique</w:t>
      </w:r>
    </w:p>
    <w:p w:rsidR="00000000" w:rsidDel="00000000" w:rsidP="00000000" w:rsidRDefault="00000000" w:rsidRPr="00000000" w14:paraId="0000001B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À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9h00,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nous nous rendons en autocar au quartier archéologique.</w:t>
      </w:r>
    </w:p>
    <w:p w:rsidR="00000000" w:rsidDel="00000000" w:rsidP="00000000" w:rsidRDefault="00000000" w:rsidRPr="00000000" w14:paraId="0000001C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À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10h00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sur le site, durée environ 3 heures.</w:t>
      </w:r>
    </w:p>
    <w:p w:rsidR="00000000" w:rsidDel="00000000" w:rsidP="00000000" w:rsidRDefault="00000000" w:rsidRPr="00000000" w14:paraId="0000001D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La cité palatiale califale (Xe siècle), inscrite au patrimoine mondial de l'UNESCO en 2018, a été construite par Abd al-Rahman III à 8 km de Cordoue. Elle impressionne par ses décorations d'ataurique et un spectaculaire Salón Rico avec des arcs en marbre multicolore.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Samedi 17 avril — après-midi</w:t>
      </w:r>
    </w:p>
    <w:p w:rsidR="00000000" w:rsidDel="00000000" w:rsidP="00000000" w:rsidRDefault="00000000" w:rsidRPr="00000000" w14:paraId="0000001F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Mezquita-Cathédrale de Cordoue — 16h00–18h00.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Un chef-d'œuvre de l'architecture andalouse (VIIIe–Xe siècles), dans lequel une cathédrale de style Renaissance a été construite après la conquête. Patrimoine mondial de l'UNESCO.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Concert à la salle de concert du Conservatoire Professionnel de Musique – 19h00.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Concert dans les locaux du Conservatoire Professionnel de Musique dans la salle de concert récemment rénovée d'une capacité de 300 places.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Samedi 17 avril — soirée</w:t>
      </w:r>
    </w:p>
    <w:p w:rsidR="00000000" w:rsidDel="00000000" w:rsidP="00000000" w:rsidRDefault="00000000" w:rsidRPr="00000000" w14:paraId="0000002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Gala-Dîner aux Bodegas Campos — 21h00.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Dîner dans l'une des plus célèbres caves centenaires de la ville de Cordoue, où vous pourrez déguster les délices culinaires de la province.</w:t>
      </w:r>
    </w:p>
    <w:sectPr>
      <w:pgSz w:h="16834" w:w="11909" w:orient="portrait"/>
      <w:pgMar w:bottom="964.8425196850417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